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hd w:val="clear" w:color="auto" w:fill="FFFFFF"/>
        <w:spacing w:before="0" w:after="0" w:line="240" w:lineRule="auto"/>
        <w:jc w:val="center"/>
      </w:pPr>
      <w:bookmarkStart w:id="0" w:name="_Toc52375292"/>
      <w:bookmarkStart w:id="1" w:name="_Toc76061089"/>
      <w:r>
        <w:rPr>
          <w:rFonts w:hint="eastAsia"/>
        </w:rPr>
        <w:t>山东师范大学</w:t>
      </w:r>
      <w:r>
        <w:t>高等教育自学考试</w:t>
      </w:r>
      <w:r>
        <w:rPr>
          <w:rFonts w:hint="eastAsia"/>
        </w:rPr>
        <w:t>实践技能操作手册</w:t>
      </w:r>
      <w:bookmarkEnd w:id="0"/>
      <w:bookmarkEnd w:id="1"/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344684069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3"/>
          </w:pPr>
          <w:r>
            <w:rPr>
              <w:lang w:val="zh-CN"/>
            </w:rPr>
            <w:t>目录</w:t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"_Toc76061089" </w:instrText>
          </w:r>
          <w:r>
            <w:fldChar w:fldCharType="separate"/>
          </w:r>
          <w:r>
            <w:rPr>
              <w:rStyle w:val="14"/>
            </w:rPr>
            <w:t>山东师范大学高等教育自学考试实践技能操作手册</w:t>
          </w:r>
          <w:r>
            <w:tab/>
          </w:r>
          <w:r>
            <w:fldChar w:fldCharType="begin"/>
          </w:r>
          <w:r>
            <w:instrText xml:space="preserve"> PAGEREF _Toc76061089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"_Toc76061090" </w:instrText>
          </w:r>
          <w:r>
            <w:fldChar w:fldCharType="separate"/>
          </w:r>
          <w:r>
            <w:rPr>
              <w:rStyle w:val="14"/>
              <w:rFonts w:ascii="宋体" w:hAnsi="宋体" w:eastAsia="宋体" w:cs="宋体"/>
            </w:rPr>
            <w:t>1.系统概述</w:t>
          </w:r>
          <w:r>
            <w:tab/>
          </w:r>
          <w:r>
            <w:fldChar w:fldCharType="begin"/>
          </w:r>
          <w:r>
            <w:instrText xml:space="preserve"> PAGEREF _Toc76061090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"_Toc76061091" </w:instrText>
          </w:r>
          <w:r>
            <w:fldChar w:fldCharType="separate"/>
          </w:r>
          <w:r>
            <w:rPr>
              <w:rStyle w:val="14"/>
            </w:rPr>
            <w:t>2.实践技能考核</w:t>
          </w:r>
          <w:r>
            <w:tab/>
          </w:r>
          <w:r>
            <w:fldChar w:fldCharType="begin"/>
          </w:r>
          <w:r>
            <w:instrText xml:space="preserve"> PAGEREF _Toc76061091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"_Toc76061092" </w:instrText>
          </w:r>
          <w:r>
            <w:fldChar w:fldCharType="separate"/>
          </w:r>
          <w:r>
            <w:rPr>
              <w:rStyle w:val="14"/>
            </w:rPr>
            <w:t>2.1登陆平台</w:t>
          </w:r>
          <w:r>
            <w:tab/>
          </w:r>
          <w:r>
            <w:fldChar w:fldCharType="begin"/>
          </w:r>
          <w:r>
            <w:instrText xml:space="preserve"> PAGEREF _Toc76061092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"_Toc76061093" </w:instrText>
          </w:r>
          <w:r>
            <w:fldChar w:fldCharType="separate"/>
          </w:r>
          <w:r>
            <w:rPr>
              <w:rStyle w:val="14"/>
            </w:rPr>
            <w:t>2.2实践技能考核</w:t>
          </w:r>
          <w:r>
            <w:tab/>
          </w:r>
          <w:r>
            <w:fldChar w:fldCharType="begin"/>
          </w:r>
          <w:r>
            <w:instrText xml:space="preserve"> PAGEREF _Toc76061093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"_Toc76061094" </w:instrText>
          </w:r>
          <w:r>
            <w:fldChar w:fldCharType="separate"/>
          </w:r>
          <w:r>
            <w:rPr>
              <w:rStyle w:val="14"/>
            </w:rPr>
            <w:t>2.2.1填写手机号</w:t>
          </w:r>
          <w:r>
            <w:tab/>
          </w:r>
          <w:r>
            <w:fldChar w:fldCharType="begin"/>
          </w:r>
          <w:r>
            <w:instrText xml:space="preserve"> PAGEREF _Toc76061094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"_Toc76061095" </w:instrText>
          </w:r>
          <w:r>
            <w:fldChar w:fldCharType="separate"/>
          </w:r>
          <w:r>
            <w:rPr>
              <w:rStyle w:val="14"/>
            </w:rPr>
            <w:t>2.2.2核验个人信息</w:t>
          </w:r>
          <w:r>
            <w:tab/>
          </w:r>
          <w:r>
            <w:fldChar w:fldCharType="begin"/>
          </w:r>
          <w:r>
            <w:instrText xml:space="preserve"> PAGEREF _Toc76061095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"_Toc76061096" </w:instrText>
          </w:r>
          <w:r>
            <w:fldChar w:fldCharType="separate"/>
          </w:r>
          <w:r>
            <w:rPr>
              <w:rStyle w:val="14"/>
            </w:rPr>
            <w:t>2.2.3上传个人证件照片</w:t>
          </w:r>
          <w:r>
            <w:tab/>
          </w:r>
          <w:r>
            <w:fldChar w:fldCharType="begin"/>
          </w:r>
          <w:r>
            <w:instrText xml:space="preserve"> PAGEREF _Toc76061096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"_Toc76061097" </w:instrText>
          </w:r>
          <w:r>
            <w:fldChar w:fldCharType="separate"/>
          </w:r>
          <w:r>
            <w:rPr>
              <w:rStyle w:val="14"/>
            </w:rPr>
            <w:t>2.2.4实践作业缴费</w:t>
          </w:r>
          <w:r>
            <w:tab/>
          </w:r>
          <w:r>
            <w:fldChar w:fldCharType="begin"/>
          </w:r>
          <w:r>
            <w:instrText xml:space="preserve"> PAGEREF _Toc76061097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"_Toc76061098" </w:instrText>
          </w:r>
          <w:r>
            <w:fldChar w:fldCharType="separate"/>
          </w:r>
          <w:r>
            <w:rPr>
              <w:rStyle w:val="14"/>
            </w:rPr>
            <w:t>2.2.5实践技能考核</w:t>
          </w:r>
          <w:r>
            <w:tab/>
          </w:r>
          <w:r>
            <w:fldChar w:fldCharType="begin"/>
          </w:r>
          <w:r>
            <w:instrText xml:space="preserve"> PAGEREF _Toc76061098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  <w:spacing w:line="576" w:lineRule="auto"/>
        <w:ind w:left="425" w:hanging="425"/>
        <w:rPr>
          <w:rFonts w:ascii="宋体" w:hAnsi="宋体" w:eastAsia="宋体" w:cs="宋体"/>
          <w:sz w:val="40"/>
          <w:szCs w:val="32"/>
        </w:rPr>
      </w:pPr>
      <w:bookmarkStart w:id="2" w:name="_Toc3386_WPSOffice_Level1"/>
      <w:bookmarkStart w:id="3" w:name="_Toc52375293"/>
      <w:bookmarkStart w:id="4" w:name="_Toc76061090"/>
      <w:r>
        <w:rPr>
          <w:rFonts w:ascii="宋体" w:hAnsi="宋体" w:eastAsia="宋体" w:cs="宋体"/>
          <w:sz w:val="40"/>
          <w:szCs w:val="32"/>
        </w:rPr>
        <w:t>1.</w:t>
      </w:r>
      <w:r>
        <w:rPr>
          <w:rFonts w:hint="eastAsia" w:ascii="宋体" w:hAnsi="宋体" w:eastAsia="宋体" w:cs="宋体"/>
          <w:sz w:val="40"/>
          <w:szCs w:val="32"/>
        </w:rPr>
        <w:t>系统概述</w:t>
      </w:r>
      <w:bookmarkEnd w:id="2"/>
      <w:bookmarkEnd w:id="3"/>
      <w:bookmarkEnd w:id="4"/>
    </w:p>
    <w:p>
      <w:pPr>
        <w:rPr>
          <w:sz w:val="24"/>
        </w:rPr>
      </w:pPr>
      <w:r>
        <w:rPr>
          <w:rFonts w:hint="eastAsia"/>
          <w:sz w:val="24"/>
        </w:rPr>
        <w:t>适用对象：参加山东师范大学高等教育自学考试实践技能考核的考生</w:t>
      </w:r>
    </w:p>
    <w:p>
      <w:pPr>
        <w:jc w:val="left"/>
        <w:rPr>
          <w:sz w:val="24"/>
        </w:rPr>
      </w:pPr>
      <w:r>
        <w:rPr>
          <w:rFonts w:hint="eastAsia"/>
          <w:sz w:val="24"/>
        </w:rPr>
        <w:t>“实践技能考核”主要为考生提供实践技能考核在线缴费，实践作业提交。</w:t>
      </w:r>
    </w:p>
    <w:p>
      <w:pPr>
        <w:pStyle w:val="2"/>
      </w:pPr>
      <w:bookmarkStart w:id="5" w:name="_Toc52375294"/>
      <w:bookmarkStart w:id="6" w:name="_Toc76061091"/>
      <w:r>
        <w:rPr>
          <w:rFonts w:hint="eastAsia"/>
        </w:rPr>
        <w:t>2.</w:t>
      </w:r>
      <w:bookmarkEnd w:id="5"/>
      <w:r>
        <w:rPr>
          <w:rFonts w:hint="eastAsia"/>
        </w:rPr>
        <w:t>实践技能考核</w:t>
      </w:r>
      <w:bookmarkEnd w:id="6"/>
    </w:p>
    <w:p>
      <w:pPr>
        <w:pStyle w:val="3"/>
      </w:pPr>
      <w:bookmarkStart w:id="7" w:name="_Toc52375295"/>
      <w:bookmarkStart w:id="8" w:name="_Toc76061092"/>
      <w:r>
        <w:rPr>
          <w:rFonts w:hint="eastAsia"/>
        </w:rPr>
        <w:t>2.1登陆平台</w:t>
      </w:r>
      <w:bookmarkEnd w:id="7"/>
      <w:bookmarkEnd w:id="8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打开山东师范大学高等教育自学考试综合管理平台网址</w:t>
      </w:r>
      <w:r>
        <w:fldChar w:fldCharType="begin"/>
      </w:r>
      <w:r>
        <w:instrText xml:space="preserve"> HYPERLINK "https://sdnu.edu-cj.com/" </w:instrText>
      </w:r>
      <w:r>
        <w:fldChar w:fldCharType="separate"/>
      </w:r>
      <w:r>
        <w:rPr>
          <w:rStyle w:val="14"/>
          <w:sz w:val="24"/>
          <w:szCs w:val="24"/>
        </w:rPr>
        <w:t>https://sdnu.edu-cj.com/</w:t>
      </w:r>
      <w:r>
        <w:rPr>
          <w:rStyle w:val="14"/>
          <w:sz w:val="24"/>
          <w:szCs w:val="24"/>
        </w:rPr>
        <w:fldChar w:fldCharType="end"/>
      </w:r>
      <w:r>
        <w:rPr>
          <w:sz w:val="24"/>
          <w:szCs w:val="24"/>
        </w:rPr>
        <w:t>（</w:t>
      </w:r>
      <w:r>
        <w:rPr>
          <w:color w:val="FF0000"/>
          <w:sz w:val="24"/>
          <w:szCs w:val="24"/>
        </w:rPr>
        <w:t>建议学生使用谷歌、火狐、IE9以上浏览器使用平台</w:t>
      </w:r>
      <w:r>
        <w:rPr>
          <w:sz w:val="24"/>
          <w:szCs w:val="24"/>
        </w:rPr>
        <w:t>），</w:t>
      </w:r>
      <w:r>
        <w:rPr>
          <w:rFonts w:hint="eastAsia"/>
          <w:sz w:val="24"/>
          <w:szCs w:val="24"/>
        </w:rPr>
        <w:t>默认账号密码是身份证号码。</w:t>
      </w:r>
    </w:p>
    <w:p>
      <w:r>
        <w:drawing>
          <wp:inline distT="0" distB="0" distL="0" distR="0">
            <wp:extent cx="5274310" cy="22536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9" w:name="_Toc52375296"/>
      <w:bookmarkStart w:id="10" w:name="_Toc76061093"/>
      <w:r>
        <w:rPr>
          <w:rFonts w:hint="eastAsia"/>
        </w:rPr>
        <w:t>2.2</w:t>
      </w:r>
      <w:bookmarkEnd w:id="9"/>
      <w:r>
        <w:rPr>
          <w:rFonts w:hint="eastAsia"/>
        </w:rPr>
        <w:t>实践技能考核</w:t>
      </w:r>
      <w:bookmarkEnd w:id="10"/>
    </w:p>
    <w:p>
      <w:pPr>
        <w:pStyle w:val="4"/>
      </w:pPr>
      <w:bookmarkStart w:id="11" w:name="_Toc76061094"/>
      <w:r>
        <w:rPr>
          <w:rFonts w:hint="eastAsia"/>
        </w:rPr>
        <w:t>2</w:t>
      </w:r>
      <w:r>
        <w:t>.2.1</w:t>
      </w:r>
      <w:r>
        <w:rPr>
          <w:rFonts w:hint="eastAsia"/>
        </w:rPr>
        <w:t>填写手机号</w:t>
      </w:r>
      <w:bookmarkEnd w:id="11"/>
    </w:p>
    <w:p>
      <w:r>
        <w:rPr>
          <w:rFonts w:hint="eastAsia"/>
          <w:sz w:val="24"/>
          <w:szCs w:val="28"/>
        </w:rPr>
        <w:t>考生如实填写手机号，进行短信验证。</w:t>
      </w:r>
    </w:p>
    <w:p>
      <w:r>
        <w:drawing>
          <wp:inline distT="0" distB="0" distL="0" distR="0">
            <wp:extent cx="5274310" cy="14973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2" w:name="_Toc76061095"/>
      <w:r>
        <w:rPr>
          <w:rFonts w:hint="eastAsia"/>
        </w:rPr>
        <w:t>2</w:t>
      </w:r>
      <w:r>
        <w:t>.2.2</w:t>
      </w:r>
      <w:r>
        <w:rPr>
          <w:rFonts w:hint="eastAsia"/>
        </w:rPr>
        <w:t>核验个人信息</w:t>
      </w:r>
      <w:bookmarkEnd w:id="12"/>
    </w:p>
    <w:p>
      <w:pPr>
        <w:rPr>
          <w:color w:val="FF0000"/>
        </w:rPr>
      </w:pPr>
      <w:r>
        <w:rPr>
          <w:rFonts w:hint="eastAsia"/>
          <w:color w:val="FF0000"/>
          <w:highlight w:val="yellow"/>
        </w:rPr>
        <w:t>1、请考生务必核对个人信息（姓名，身份证，准考证，报考专业），如果信息有误，请及时联系管理员修改。</w:t>
      </w:r>
    </w:p>
    <w:p>
      <w:pPr>
        <w:rPr>
          <w:color w:val="FF0000"/>
        </w:rPr>
      </w:pPr>
      <w:r>
        <w:drawing>
          <wp:inline distT="0" distB="0" distL="0" distR="0">
            <wp:extent cx="2685415" cy="3990340"/>
            <wp:effectExtent l="0" t="0" r="63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5714" cy="3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t>2</w:t>
      </w:r>
      <w:r>
        <w:rPr>
          <w:rFonts w:hint="eastAsia"/>
        </w:rPr>
        <w:t>、如果发现专业与报考的不符，可以点击专业信息右侧的倒三角“</w:t>
      </w:r>
      <w:r>
        <w:drawing>
          <wp:inline distT="0" distB="0" distL="0" distR="0">
            <wp:extent cx="2494915" cy="351790"/>
            <wp:effectExtent l="0" t="0" r="63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5238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”，切换专业。如果下拉专业没有本考期报考专业，可以联系管理员添加。</w:t>
      </w:r>
    </w:p>
    <w:p>
      <w:pPr>
        <w:jc w:val="left"/>
      </w:pPr>
      <w:r>
        <w:rPr>
          <w:rFonts w:hint="eastAsia"/>
        </w:rPr>
        <w:t>注：专业代码前加有【</w:t>
      </w:r>
      <w:r>
        <w:t>SJ</w:t>
      </w:r>
      <w:r>
        <w:rPr>
          <w:rFonts w:hint="eastAsia"/>
        </w:rPr>
        <w:t>】的代表该专业可以做实践技能考核。</w:t>
      </w:r>
    </w:p>
    <w:p>
      <w:bookmarkStart w:id="13" w:name="_Hlk75780806"/>
      <w:r>
        <w:rPr>
          <w:rFonts w:hint="eastAsia"/>
        </w:rPr>
        <w:t>3、修改密码</w:t>
      </w:r>
    </w:p>
    <w:p>
      <w:r>
        <w:rPr>
          <w:rFonts w:hint="eastAsia"/>
        </w:rPr>
        <w:t>在“修改密码”页面修改登录密码。</w:t>
      </w:r>
    </w:p>
    <w:p>
      <w:r>
        <w:drawing>
          <wp:inline distT="0" distB="0" distL="0" distR="0">
            <wp:extent cx="5274310" cy="1880870"/>
            <wp:effectExtent l="0" t="0" r="2540" b="508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4、站内消息</w:t>
      </w:r>
    </w:p>
    <w:p>
      <w:r>
        <w:rPr>
          <w:rFonts w:hint="eastAsia"/>
        </w:rPr>
        <w:t>进入【我的消息】页面，可以查看学校发送的通知。</w:t>
      </w:r>
    </w:p>
    <w:p>
      <w:r>
        <w:drawing>
          <wp:inline distT="0" distB="0" distL="0" distR="0">
            <wp:extent cx="5274310" cy="2200910"/>
            <wp:effectExtent l="0" t="0" r="2540" b="88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bookmarkEnd w:id="13"/>
    <w:p>
      <w:pPr>
        <w:pStyle w:val="4"/>
        <w:rPr>
          <w:rFonts w:hint="eastAsia" w:eastAsiaTheme="minorEastAsia"/>
          <w:lang w:eastAsia="zh-CN"/>
        </w:rPr>
      </w:pPr>
      <w:bookmarkStart w:id="14" w:name="_Toc76061096"/>
      <w:r>
        <w:rPr>
          <w:rFonts w:hint="eastAsia"/>
        </w:rPr>
        <w:t>2</w:t>
      </w:r>
      <w:r>
        <w:t>.2.3</w:t>
      </w:r>
      <w:r>
        <w:rPr>
          <w:rFonts w:hint="eastAsia"/>
        </w:rPr>
        <w:t>上传个人证件照片</w:t>
      </w:r>
      <w:bookmarkEnd w:id="14"/>
      <w:r>
        <w:rPr>
          <w:rFonts w:hint="eastAsia"/>
          <w:highlight w:val="yellow"/>
          <w:lang w:eastAsia="zh-CN"/>
        </w:rPr>
        <w:t>（可不用上传）</w:t>
      </w:r>
    </w:p>
    <w:p>
      <w:pPr>
        <w:widowControl/>
        <w:jc w:val="left"/>
        <w:rPr>
          <w:rFonts w:ascii="Helvetica" w:hAnsi="Helvetica" w:eastAsia="宋体" w:cs="Helvetica"/>
          <w:color w:val="000000"/>
          <w:kern w:val="0"/>
          <w:szCs w:val="21"/>
        </w:rPr>
      </w:pPr>
      <w:r>
        <w:rPr>
          <w:rFonts w:ascii="Helvetica" w:hAnsi="Helvetica" w:eastAsia="宋体" w:cs="Helvetica"/>
          <w:color w:val="000000"/>
          <w:kern w:val="0"/>
          <w:szCs w:val="21"/>
        </w:rPr>
        <w:t>1</w:t>
      </w:r>
      <w:r>
        <w:rPr>
          <w:rFonts w:hint="eastAsia" w:ascii="Helvetica" w:hAnsi="Helvetica" w:eastAsia="宋体" w:cs="Helvetica"/>
          <w:color w:val="000000"/>
          <w:kern w:val="0"/>
          <w:szCs w:val="21"/>
        </w:rPr>
        <w:t>、</w:t>
      </w:r>
      <w:r>
        <w:rPr>
          <w:rFonts w:ascii="Helvetica" w:hAnsi="Helvetica" w:eastAsia="宋体" w:cs="Helvetica"/>
          <w:color w:val="000000"/>
          <w:kern w:val="0"/>
          <w:szCs w:val="21"/>
        </w:rPr>
        <w:t>为了能够验证考生</w:t>
      </w:r>
      <w:r>
        <w:rPr>
          <w:rFonts w:hint="eastAsia" w:ascii="Helvetica" w:hAnsi="Helvetica" w:eastAsia="宋体" w:cs="Helvetica"/>
          <w:color w:val="000000"/>
          <w:kern w:val="0"/>
          <w:szCs w:val="21"/>
        </w:rPr>
        <w:t>学习</w:t>
      </w:r>
      <w:r>
        <w:rPr>
          <w:rFonts w:ascii="Helvetica" w:hAnsi="Helvetica" w:eastAsia="宋体" w:cs="Helvetica"/>
          <w:color w:val="000000"/>
          <w:kern w:val="0"/>
          <w:szCs w:val="21"/>
        </w:rPr>
        <w:t>过程中的身份，需考生上传身份证照片，后续依据身份证进行人脸识别验证。上传的身份证只用作</w:t>
      </w:r>
      <w:r>
        <w:rPr>
          <w:rFonts w:hint="eastAsia" w:ascii="Helvetica" w:hAnsi="Helvetica" w:eastAsia="宋体" w:cs="Helvetica"/>
          <w:color w:val="000000"/>
          <w:kern w:val="0"/>
          <w:szCs w:val="21"/>
        </w:rPr>
        <w:t>平台</w:t>
      </w:r>
      <w:r>
        <w:rPr>
          <w:rFonts w:ascii="Helvetica" w:hAnsi="Helvetica" w:eastAsia="宋体" w:cs="Helvetica"/>
          <w:color w:val="000000"/>
          <w:kern w:val="0"/>
          <w:szCs w:val="21"/>
        </w:rPr>
        <w:t>身份</w:t>
      </w:r>
      <w:r>
        <w:rPr>
          <w:rFonts w:hint="eastAsia" w:ascii="Helvetica" w:hAnsi="Helvetica" w:eastAsia="宋体" w:cs="Helvetica"/>
          <w:color w:val="000000"/>
          <w:kern w:val="0"/>
          <w:szCs w:val="21"/>
        </w:rPr>
        <w:t>核验</w:t>
      </w:r>
      <w:r>
        <w:rPr>
          <w:rFonts w:ascii="Helvetica" w:hAnsi="Helvetica" w:eastAsia="宋体" w:cs="Helvetica"/>
          <w:color w:val="000000"/>
          <w:kern w:val="0"/>
          <w:szCs w:val="21"/>
        </w:rPr>
        <w:t>。</w:t>
      </w:r>
    </w:p>
    <w:p>
      <w:pPr>
        <w:widowControl/>
        <w:jc w:val="left"/>
        <w:rPr>
          <w:rFonts w:ascii="Helvetica" w:hAnsi="Helvetica" w:eastAsia="宋体" w:cs="Helvetica"/>
          <w:color w:val="000000"/>
          <w:kern w:val="0"/>
          <w:szCs w:val="21"/>
        </w:rPr>
      </w:pPr>
      <w:r>
        <w:rPr>
          <w:rFonts w:hint="eastAsia" w:ascii="Helvetica" w:hAnsi="Helvetica" w:eastAsia="宋体" w:cs="Helvetica"/>
          <w:color w:val="000000"/>
          <w:kern w:val="0"/>
          <w:szCs w:val="21"/>
        </w:rPr>
        <w:t>请务必按照要求拍摄身份证照片，四角要完整，亮度均匀，照片清晰，不要有缺角，过度曝光，或者过暗的照片。否择会造成人脸识别不通过。</w:t>
      </w:r>
    </w:p>
    <w:p>
      <w:pPr>
        <w:widowControl/>
        <w:jc w:val="left"/>
        <w:rPr>
          <w:rFonts w:ascii="Helvetica" w:hAnsi="Helvetica" w:eastAsia="宋体" w:cs="Helvetica"/>
          <w:color w:val="000000"/>
          <w:kern w:val="0"/>
          <w:szCs w:val="21"/>
        </w:rPr>
      </w:pPr>
      <w:r>
        <w:rPr>
          <w:rFonts w:hint="eastAsia"/>
        </w:rPr>
        <w:drawing>
          <wp:inline distT="0" distB="0" distL="0" distR="0">
            <wp:extent cx="3889375" cy="3084195"/>
            <wp:effectExtent l="0" t="0" r="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9375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Helvetica" w:hAnsi="Helvetica" w:eastAsia="宋体" w:cs="Helvetica"/>
          <w:color w:val="000000"/>
          <w:kern w:val="0"/>
          <w:szCs w:val="21"/>
        </w:rPr>
      </w:pPr>
      <w:r>
        <w:rPr>
          <w:rFonts w:hint="eastAsia" w:ascii="Helvetica" w:hAnsi="Helvetica" w:eastAsia="宋体" w:cs="Helvetica"/>
          <w:color w:val="000000"/>
          <w:kern w:val="0"/>
          <w:szCs w:val="21"/>
        </w:rPr>
        <w:t>2、点击“选择文件”，选择身份证照片（带头像一面）上传照片，点击“确认上传”上传照片，系统会自动识别身份证上的头像照片。显示上传成功之后刷新页面查看头像。</w:t>
      </w:r>
    </w:p>
    <w:p>
      <w:r>
        <w:drawing>
          <wp:inline distT="0" distB="0" distL="0" distR="0">
            <wp:extent cx="5274310" cy="173482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15" w:name="_Toc76061097"/>
      <w:r>
        <w:rPr>
          <w:rFonts w:hint="eastAsia"/>
        </w:rPr>
        <w:t>2</w:t>
      </w:r>
      <w:r>
        <w:t>.2.4</w:t>
      </w:r>
      <w:r>
        <w:rPr>
          <w:rFonts w:hint="eastAsia"/>
        </w:rPr>
        <w:t>实践作业缴费</w:t>
      </w:r>
      <w:bookmarkEnd w:id="15"/>
    </w:p>
    <w:p>
      <w:r>
        <w:rPr>
          <w:rFonts w:hint="eastAsia"/>
        </w:rPr>
        <w:t>1、点击实践课程-实践缴费，勾选课程缴费，点击“缴费”。</w:t>
      </w:r>
    </w:p>
    <w:p>
      <w:r>
        <w:drawing>
          <wp:inline distT="0" distB="0" distL="0" distR="0">
            <wp:extent cx="5274310" cy="25400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点击确认，请考生务必确认个人姓名，身份证，准考证、专业信息和线下报考信息一致。</w:t>
      </w:r>
    </w:p>
    <w:p/>
    <w:p>
      <w:r>
        <w:rPr>
          <w:rFonts w:hint="eastAsia"/>
        </w:rPr>
        <w:t>确认后，弹出订单页面，勾选银联支付，点击立即支付：</w:t>
      </w:r>
    </w:p>
    <w:p>
      <w:r>
        <w:drawing>
          <wp:inline distT="0" distB="0" distL="0" distR="0">
            <wp:extent cx="5274310" cy="154749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弹出二维码，微信扫码支付。</w:t>
      </w:r>
    </w:p>
    <w:p>
      <w:r>
        <w:drawing>
          <wp:inline distT="0" distB="0" distL="0" distR="0">
            <wp:extent cx="5274310" cy="1935480"/>
            <wp:effectExtent l="0" t="0" r="254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支付完成后页面提示支付成功。</w:t>
      </w:r>
    </w:p>
    <w:p>
      <w:r>
        <w:drawing>
          <wp:inline distT="0" distB="0" distL="0" distR="0">
            <wp:extent cx="5274310" cy="135890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刷新之后，即可查看缴费记录。</w:t>
      </w:r>
    </w:p>
    <w:p>
      <w:r>
        <w:drawing>
          <wp:inline distT="0" distB="0" distL="0" distR="0">
            <wp:extent cx="5274310" cy="25463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16" w:name="_Toc76061098"/>
      <w:r>
        <w:rPr>
          <w:rFonts w:hint="eastAsia"/>
        </w:rPr>
        <w:t>2</w:t>
      </w:r>
      <w:r>
        <w:t>.2.5</w:t>
      </w:r>
      <w:r>
        <w:rPr>
          <w:rFonts w:hint="eastAsia"/>
        </w:rPr>
        <w:t>实践技能考核</w:t>
      </w:r>
      <w:bookmarkEnd w:id="16"/>
    </w:p>
    <w:p>
      <w:r>
        <w:rPr>
          <w:rFonts w:hint="eastAsia"/>
        </w:rPr>
        <w:t>1、查看实践技能考核要求，点击下载写作要求，按照要求写作.</w:t>
      </w:r>
    </w:p>
    <w:p>
      <w:r>
        <w:drawing>
          <wp:inline distT="0" distB="0" distL="0" distR="0">
            <wp:extent cx="5274310" cy="233616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2、等待学校分配指导老师</w:t>
      </w:r>
    </w:p>
    <w:p>
      <w:pPr>
        <w:ind w:firstLine="420"/>
      </w:pPr>
      <w:r>
        <w:rPr>
          <w:rFonts w:hint="eastAsia"/>
        </w:rPr>
        <w:t>指导老师由后台统一分配，</w:t>
      </w:r>
      <w:r>
        <w:t xml:space="preserve"> </w:t>
      </w:r>
      <w:r>
        <w:rPr>
          <w:rFonts w:hint="eastAsia"/>
        </w:rPr>
        <w:t>分配完成之后可以在先查询。</w:t>
      </w:r>
    </w:p>
    <w:p>
      <w:pPr>
        <w:jc w:val="both"/>
      </w:pPr>
      <w:bookmarkStart w:id="17" w:name="_GoBack"/>
      <w:bookmarkEnd w:id="17"/>
      <w:r>
        <w:drawing>
          <wp:inline distT="0" distB="0" distL="0" distR="0">
            <wp:extent cx="5274310" cy="25749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eastAsia="zh-CN"/>
        </w:rPr>
        <w:t>考生</w:t>
      </w:r>
      <w:r>
        <w:rPr>
          <w:rFonts w:hint="eastAsia"/>
        </w:rPr>
        <w:t>可以查看批阅状态和提交记录，</w:t>
      </w:r>
      <w:r>
        <w:rPr>
          <w:rFonts w:hint="eastAsia"/>
          <w:lang w:eastAsia="zh-CN"/>
        </w:rPr>
        <w:t>提交后下载下来进行检查，以免出现格式、内容错误等问题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0" distR="0">
            <wp:extent cx="5274310" cy="234188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Q3ZGVmNDNkZWUyZGQ4YjY5ZTgzNGFhMjVhNjUyNWUifQ=="/>
  </w:docVars>
  <w:rsids>
    <w:rsidRoot w:val="00B51509"/>
    <w:rsid w:val="0002635C"/>
    <w:rsid w:val="00034610"/>
    <w:rsid w:val="00061251"/>
    <w:rsid w:val="00071C9F"/>
    <w:rsid w:val="0008101B"/>
    <w:rsid w:val="000876B3"/>
    <w:rsid w:val="000945F2"/>
    <w:rsid w:val="000F352E"/>
    <w:rsid w:val="0010194B"/>
    <w:rsid w:val="00110B23"/>
    <w:rsid w:val="00120585"/>
    <w:rsid w:val="001244F4"/>
    <w:rsid w:val="0013179B"/>
    <w:rsid w:val="001706EB"/>
    <w:rsid w:val="001D0D3B"/>
    <w:rsid w:val="001E6A9B"/>
    <w:rsid w:val="001F7F34"/>
    <w:rsid w:val="002033BA"/>
    <w:rsid w:val="00225571"/>
    <w:rsid w:val="00226F66"/>
    <w:rsid w:val="002367A0"/>
    <w:rsid w:val="00260F6C"/>
    <w:rsid w:val="00340738"/>
    <w:rsid w:val="00357EFD"/>
    <w:rsid w:val="00362B2D"/>
    <w:rsid w:val="0039007B"/>
    <w:rsid w:val="003B67B8"/>
    <w:rsid w:val="00403787"/>
    <w:rsid w:val="00434E86"/>
    <w:rsid w:val="004D7AFA"/>
    <w:rsid w:val="004E3DC4"/>
    <w:rsid w:val="004F6CE6"/>
    <w:rsid w:val="00524453"/>
    <w:rsid w:val="0053028C"/>
    <w:rsid w:val="00570321"/>
    <w:rsid w:val="00624A0F"/>
    <w:rsid w:val="00672239"/>
    <w:rsid w:val="006A0019"/>
    <w:rsid w:val="006A7EFC"/>
    <w:rsid w:val="00746151"/>
    <w:rsid w:val="007465F7"/>
    <w:rsid w:val="007927EB"/>
    <w:rsid w:val="00922328"/>
    <w:rsid w:val="0092336A"/>
    <w:rsid w:val="009C271C"/>
    <w:rsid w:val="009E190B"/>
    <w:rsid w:val="009F4CFF"/>
    <w:rsid w:val="00A00FC3"/>
    <w:rsid w:val="00A15DED"/>
    <w:rsid w:val="00A42DEC"/>
    <w:rsid w:val="00A721D4"/>
    <w:rsid w:val="00A75CDE"/>
    <w:rsid w:val="00AF109F"/>
    <w:rsid w:val="00B0356D"/>
    <w:rsid w:val="00B51509"/>
    <w:rsid w:val="00B70906"/>
    <w:rsid w:val="00B9520C"/>
    <w:rsid w:val="00B95623"/>
    <w:rsid w:val="00CD5B0D"/>
    <w:rsid w:val="00CF0127"/>
    <w:rsid w:val="00D26424"/>
    <w:rsid w:val="00D32937"/>
    <w:rsid w:val="00D86809"/>
    <w:rsid w:val="00D95387"/>
    <w:rsid w:val="00DB2CA0"/>
    <w:rsid w:val="00DD1E39"/>
    <w:rsid w:val="00E220BA"/>
    <w:rsid w:val="00F062D7"/>
    <w:rsid w:val="00F83901"/>
    <w:rsid w:val="00FC428D"/>
    <w:rsid w:val="00FF4278"/>
    <w:rsid w:val="0506480C"/>
    <w:rsid w:val="0E7E00BC"/>
    <w:rsid w:val="14C64CBB"/>
    <w:rsid w:val="15E71FBD"/>
    <w:rsid w:val="16B0070C"/>
    <w:rsid w:val="17BB49A1"/>
    <w:rsid w:val="1BBF3533"/>
    <w:rsid w:val="1F5755F2"/>
    <w:rsid w:val="214967B1"/>
    <w:rsid w:val="2CEB72A5"/>
    <w:rsid w:val="2D223A10"/>
    <w:rsid w:val="2EA058CE"/>
    <w:rsid w:val="30307780"/>
    <w:rsid w:val="326E3C92"/>
    <w:rsid w:val="3BF8573D"/>
    <w:rsid w:val="3E6A0ABD"/>
    <w:rsid w:val="3E9678B0"/>
    <w:rsid w:val="413A424B"/>
    <w:rsid w:val="62904314"/>
    <w:rsid w:val="63E264EF"/>
    <w:rsid w:val="649E19EB"/>
    <w:rsid w:val="65243185"/>
    <w:rsid w:val="69850607"/>
    <w:rsid w:val="6F851BF2"/>
    <w:rsid w:val="73BC5AE8"/>
    <w:rsid w:val="791D3C3B"/>
    <w:rsid w:val="79901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0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1">
    <w:name w:val="Title"/>
    <w:basedOn w:val="1"/>
    <w:next w:val="1"/>
    <w:link w:val="16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4">
    <w:name w:val="Hyperlink"/>
    <w:basedOn w:val="13"/>
    <w:unhideWhenUsed/>
    <w:qFormat/>
    <w:uiPriority w:val="99"/>
    <w:rPr>
      <w:color w:val="0000FF"/>
      <w:u w:val="single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标题 字符"/>
    <w:basedOn w:val="13"/>
    <w:link w:val="11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3"/>
    <w:link w:val="8"/>
    <w:qFormat/>
    <w:uiPriority w:val="99"/>
    <w:rPr>
      <w:sz w:val="18"/>
      <w:szCs w:val="18"/>
    </w:rPr>
  </w:style>
  <w:style w:type="character" w:customStyle="1" w:styleId="18">
    <w:name w:val="页脚 字符"/>
    <w:basedOn w:val="13"/>
    <w:link w:val="7"/>
    <w:qFormat/>
    <w:uiPriority w:val="99"/>
    <w:rPr>
      <w:sz w:val="18"/>
      <w:szCs w:val="18"/>
    </w:rPr>
  </w:style>
  <w:style w:type="character" w:customStyle="1" w:styleId="19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3 字符"/>
    <w:basedOn w:val="13"/>
    <w:link w:val="4"/>
    <w:qFormat/>
    <w:uiPriority w:val="9"/>
    <w:rPr>
      <w:b/>
      <w:bCs/>
      <w:sz w:val="32"/>
      <w:szCs w:val="32"/>
    </w:rPr>
  </w:style>
  <w:style w:type="character" w:customStyle="1" w:styleId="21">
    <w:name w:val="标题 4 字符"/>
    <w:basedOn w:val="13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2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3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42A3F4-C05B-4B07-A1CA-8B5B1B25E4F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965</Words>
  <Characters>1043</Characters>
  <Lines>13</Lines>
  <Paragraphs>3</Paragraphs>
  <TotalTime>541</TotalTime>
  <ScaleCrop>false</ScaleCrop>
  <LinksUpToDate>false</LinksUpToDate>
  <CharactersWithSpaces>1074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2021-06-22T07:31:00Z</dcterms:created>
  <dc:creator>feng xiao</dc:creator>
  <cp:lastModifiedBy>陈国家</cp:lastModifiedBy>
  <dcterms:modified xsi:type="dcterms:W3CDTF">2024-01-02T01:42:13Z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A8376BAE348B48FCA5515CCE527A2F0A_13</vt:lpwstr>
  </property>
</Properties>
</file>